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99440"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医疗器械临床试验伦理沟通确认函</w:t>
      </w:r>
    </w:p>
    <w:p w14:paraId="0A5955EA">
      <w:pPr>
        <w:wordWrap w:val="0"/>
        <w:autoSpaceDE w:val="0"/>
        <w:autoSpaceDN w:val="0"/>
        <w:adjustRightInd w:val="0"/>
        <w:spacing w:line="579" w:lineRule="exact"/>
        <w:rPr>
          <w:rFonts w:hint="eastAsia" w:ascii="仿宋_GB2312" w:hAnsi="仿宋" w:eastAsia="仿宋_GB2312" w:cs="Times New Roman"/>
          <w:sz w:val="32"/>
          <w:szCs w:val="32"/>
        </w:rPr>
      </w:pPr>
      <w:bookmarkStart w:id="1" w:name="_GoBack"/>
      <w:bookmarkEnd w:id="1"/>
    </w:p>
    <w:p w14:paraId="20419A3F">
      <w:pPr>
        <w:wordWrap w:val="0"/>
        <w:autoSpaceDE w:val="0"/>
        <w:autoSpaceDN w:val="0"/>
        <w:adjustRightInd w:val="0"/>
        <w:spacing w:line="579" w:lineRule="exact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成都中医药大学附属医院医学伦理委员会：</w:t>
      </w:r>
    </w:p>
    <w:p w14:paraId="0FC72B1F">
      <w:pPr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    医疗器械</w:t>
      </w:r>
      <w:r>
        <w:rPr>
          <w:rFonts w:ascii="宋体" w:hAnsi="宋体" w:eastAsia="宋体" w:cs="Times New Roman"/>
          <w:sz w:val="32"/>
          <w:szCs w:val="32"/>
        </w:rPr>
        <w:t>临床试验机构办公室已受理并立项</w:t>
      </w:r>
      <w:r>
        <w:rPr>
          <w:rFonts w:hint="eastAsia" w:ascii="宋体" w:hAnsi="宋体" w:eastAsia="宋体" w:cs="Times New Roman"/>
          <w:sz w:val="32"/>
          <w:szCs w:val="32"/>
        </w:rPr>
        <w:t>__________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宋体" w:hAnsi="宋体" w:eastAsia="宋体" w:cs="Times New Roman"/>
          <w:sz w:val="32"/>
          <w:szCs w:val="32"/>
        </w:rPr>
        <w:t>公司的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</w:t>
      </w:r>
      <w:bookmarkStart w:id="0" w:name="_Hlk174090495"/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</w:t>
      </w:r>
      <w:bookmarkEnd w:id="0"/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</w:rPr>
        <w:t>器械临床试验项目</w:t>
      </w:r>
      <w:r>
        <w:rPr>
          <w:rFonts w:ascii="宋体" w:hAnsi="宋体" w:eastAsia="宋体" w:cs="Times New Roman"/>
          <w:sz w:val="32"/>
          <w:szCs w:val="32"/>
        </w:rPr>
        <w:t>。即日起可受理伦理审查申请等事宜。</w:t>
      </w:r>
    </w:p>
    <w:p w14:paraId="66CDFBA2">
      <w:pPr>
        <w:spacing w:line="579" w:lineRule="exact"/>
        <w:rPr>
          <w:rFonts w:hint="eastAsia" w:ascii="宋体" w:hAnsi="宋体" w:eastAsia="宋体" w:cs="Times New Roman"/>
          <w:sz w:val="32"/>
          <w:szCs w:val="32"/>
        </w:rPr>
      </w:pPr>
    </w:p>
    <w:p w14:paraId="073B589C">
      <w:pPr>
        <w:spacing w:line="579" w:lineRule="exact"/>
        <w:ind w:right="600"/>
        <w:jc w:val="right"/>
        <w:rPr>
          <w:rFonts w:hint="eastAsia" w:ascii="宋体" w:hAnsi="宋体" w:eastAsia="宋体" w:cs="Times New Roman"/>
          <w:sz w:val="32"/>
          <w:szCs w:val="32"/>
        </w:rPr>
      </w:pPr>
    </w:p>
    <w:p w14:paraId="0AC31B96">
      <w:pPr>
        <w:spacing w:line="579" w:lineRule="exact"/>
        <w:jc w:val="right"/>
        <w:rPr>
          <w:rFonts w:hint="eastAsia" w:ascii="宋体" w:hAnsi="宋体" w:eastAsia="宋体" w:cs="Times New Roman"/>
          <w:sz w:val="32"/>
          <w:szCs w:val="32"/>
        </w:rPr>
      </w:pPr>
    </w:p>
    <w:p w14:paraId="7A0604D5">
      <w:pPr>
        <w:spacing w:line="579" w:lineRule="exact"/>
        <w:jc w:val="right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医疗器械临床试验机构办公室秘书（签字）：</w:t>
      </w:r>
    </w:p>
    <w:p w14:paraId="53F45A2F">
      <w:pPr>
        <w:spacing w:line="579" w:lineRule="exact"/>
        <w:ind w:right="600"/>
        <w:jc w:val="center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                                 </w:t>
      </w:r>
      <w:r>
        <w:rPr>
          <w:rFonts w:ascii="宋体" w:hAnsi="宋体" w:eastAsia="宋体" w:cs="Times New Roman"/>
          <w:sz w:val="32"/>
          <w:szCs w:val="32"/>
        </w:rPr>
        <w:t>年</w:t>
      </w:r>
      <w:r>
        <w:rPr>
          <w:rFonts w:hint="eastAsia" w:ascii="宋体" w:hAnsi="宋体" w:eastAsia="宋体" w:cs="Times New Roman"/>
          <w:sz w:val="32"/>
          <w:szCs w:val="32"/>
        </w:rPr>
        <w:t xml:space="preserve">   </w:t>
      </w:r>
      <w:r>
        <w:rPr>
          <w:rFonts w:ascii="宋体" w:hAnsi="宋体" w:eastAsia="宋体" w:cs="Times New Roman"/>
          <w:sz w:val="32"/>
          <w:szCs w:val="32"/>
        </w:rPr>
        <w:t>月</w:t>
      </w:r>
      <w:r>
        <w:rPr>
          <w:rFonts w:hint="eastAsia" w:ascii="宋体" w:hAnsi="宋体" w:eastAsia="宋体" w:cs="Times New Roman"/>
          <w:sz w:val="32"/>
          <w:szCs w:val="32"/>
        </w:rPr>
        <w:t xml:space="preserve">   </w:t>
      </w:r>
      <w:r>
        <w:rPr>
          <w:rFonts w:ascii="宋体" w:hAnsi="宋体" w:eastAsia="宋体" w:cs="Times New Roman"/>
          <w:sz w:val="32"/>
          <w:szCs w:val="32"/>
        </w:rPr>
        <w:t>日</w:t>
      </w:r>
    </w:p>
    <w:p w14:paraId="6034B22F">
      <w:pPr>
        <w:spacing w:line="360" w:lineRule="auto"/>
        <w:rPr>
          <w:rFonts w:ascii="Times New Roman" w:hAnsi="Times New Roman" w:eastAsia="宋体" w:cs="Times New Roman"/>
          <w:b/>
          <w:color w:val="000000"/>
          <w:sz w:val="24"/>
          <w:szCs w:val="24"/>
        </w:rPr>
      </w:pPr>
    </w:p>
    <w:p w14:paraId="60A4B19A">
      <w:pPr>
        <w:rPr>
          <w:rFonts w:hint="eastAsia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BE3C7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885BC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A46F1">
    <w:pPr>
      <w:spacing w:line="360" w:lineRule="auto"/>
      <w:rPr>
        <w:rFonts w:ascii="Calibri" w:hAnsi="Calibri" w:eastAsia="宋体" w:cs="Times New Roman"/>
        <w:b/>
        <w:bCs/>
        <w:szCs w:val="24"/>
        <w:u w:val="single"/>
      </w:rPr>
    </w:pPr>
    <w:r>
      <w:rPr>
        <w:rFonts w:hint="eastAsia" w:eastAsiaTheme="minorEastAsia"/>
        <w:u w:val="single"/>
        <w:lang w:eastAsia="zh-CN"/>
      </w:rPr>
      <w:drawing>
        <wp:inline distT="0" distB="0" distL="114300" distR="114300">
          <wp:extent cx="1610360" cy="477520"/>
          <wp:effectExtent l="0" t="0" r="8890" b="17780"/>
          <wp:docPr id="1" name="图片 1" descr="ba89134b8a3238852591328f7ee523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ba89134b8a3238852591328f7ee523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036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Calibri" w:hAnsi="Calibri" w:eastAsia="宋体" w:cs="Times New Roman"/>
        <w:b/>
        <w:bCs/>
        <w:szCs w:val="24"/>
        <w:u w:val="single"/>
      </w:rPr>
      <w:t>医疗器械临床试验伦理沟通确认函</w:t>
    </w:r>
    <w:r>
      <w:rPr>
        <w:rFonts w:hint="eastAsia" w:ascii="Calibri" w:hAnsi="Calibri" w:eastAsia="宋体" w:cs="Times New Roman"/>
        <w:szCs w:val="24"/>
        <w:u w:val="single"/>
      </w:rPr>
      <w:t xml:space="preserve"> </w:t>
    </w:r>
    <w:r>
      <w:rPr>
        <w:rFonts w:hint="eastAsia" w:ascii="Calibri" w:hAnsi="Calibri" w:eastAsia="宋体" w:cs="Times New Roman"/>
        <w:b/>
        <w:bCs/>
        <w:szCs w:val="24"/>
        <w:u w:val="single"/>
      </w:rPr>
      <w:t xml:space="preserve"> 编号：JGZD-012-04.0-FJ-27</w:t>
    </w:r>
  </w:p>
  <w:p w14:paraId="47004758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0CC4A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5DE08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2MzU1NGNlYzMwMTk2NDg5ODYzNWQwODE5YzAxNDUifQ=="/>
  </w:docVars>
  <w:rsids>
    <w:rsidRoot w:val="00706E11"/>
    <w:rsid w:val="002C790F"/>
    <w:rsid w:val="00412930"/>
    <w:rsid w:val="00552F2D"/>
    <w:rsid w:val="00616DCE"/>
    <w:rsid w:val="00692456"/>
    <w:rsid w:val="00706E11"/>
    <w:rsid w:val="008566D8"/>
    <w:rsid w:val="00C27769"/>
    <w:rsid w:val="00CA5037"/>
    <w:rsid w:val="00CD44F4"/>
    <w:rsid w:val="06504D2D"/>
    <w:rsid w:val="280353C1"/>
    <w:rsid w:val="306A76BA"/>
    <w:rsid w:val="5EA7521E"/>
    <w:rsid w:val="71E1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114</Characters>
  <Lines>1</Lines>
  <Paragraphs>1</Paragraphs>
  <TotalTime>1</TotalTime>
  <ScaleCrop>false</ScaleCrop>
  <LinksUpToDate>false</LinksUpToDate>
  <CharactersWithSpaces>221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2024-08-19T08:40:00Z</dcterms:created>
  <dc:creator>晶 麻</dc:creator>
  <cp:lastModifiedBy>麻文菁</cp:lastModifiedBy>
  <dcterms:modified xsi:type="dcterms:W3CDTF">2025-01-20T02:58:02Z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B993FFC8250B466BA2D8F8238C73DE8A_12</vt:lpwstr>
  </property>
</Properties>
</file>