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AEB80">
      <w:pPr>
        <w:pStyle w:val="2"/>
        <w:jc w:val="both"/>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附件</w:t>
      </w:r>
      <w:bookmarkStart w:id="0" w:name="_GoBack"/>
      <w:bookmarkEnd w:id="0"/>
    </w:p>
    <w:p w14:paraId="49438479">
      <w:pPr>
        <w:bidi w:val="0"/>
        <w:ind w:left="0" w:leftChars="0" w:firstLine="0" w:firstLineChars="0"/>
        <w:jc w:val="both"/>
        <w:outlineLvl w:val="0"/>
        <w:rPr>
          <w:rFonts w:hint="eastAsia" w:ascii="方正小标宋_GBK" w:hAnsi="方正小标宋_GBK" w:eastAsia="方正小标宋_GBK" w:cs="方正小标宋_GBK"/>
          <w:sz w:val="44"/>
          <w:szCs w:val="44"/>
          <w:lang w:val="en-US" w:eastAsia="zh-CN"/>
        </w:rPr>
      </w:pPr>
    </w:p>
    <w:p w14:paraId="0663F315">
      <w:pPr>
        <w:bidi w:val="0"/>
        <w:ind w:left="0" w:leftChars="0" w:firstLine="0" w:firstLineChars="0"/>
        <w:jc w:val="center"/>
        <w:outlineLvl w:val="0"/>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“川渝肛瘘诊疗体系构建及临床应用”项目</w:t>
      </w:r>
    </w:p>
    <w:p w14:paraId="5E64182C">
      <w:pPr>
        <w:bidi w:val="0"/>
        <w:ind w:left="0" w:leftChars="0" w:firstLine="0" w:firstLineChars="0"/>
        <w:jc w:val="center"/>
        <w:outlineLvl w:val="0"/>
        <w:rPr>
          <w:rFonts w:hint="default" w:ascii="方正小标宋_GBK" w:hAnsi="方正小标宋_GBK" w:eastAsia="方正小标宋_GBK" w:cs="方正小标宋_GBK"/>
          <w:sz w:val="44"/>
          <w:szCs w:val="44"/>
          <w:lang w:val="en-US" w:eastAsia="zh-CN"/>
        </w:rPr>
      </w:pPr>
      <w:r>
        <w:rPr>
          <w:rFonts w:hint="default" w:ascii="方正小标宋_GBK" w:hAnsi="方正小标宋_GBK" w:eastAsia="方正小标宋_GBK" w:cs="方正小标宋_GBK"/>
          <w:sz w:val="44"/>
          <w:szCs w:val="44"/>
          <w:lang w:val="en-US" w:eastAsia="zh-CN"/>
        </w:rPr>
        <w:t>公示材料</w:t>
      </w:r>
    </w:p>
    <w:p w14:paraId="45A89136">
      <w:pPr>
        <w:bidi w:val="0"/>
        <w:rPr>
          <w:rFonts w:hint="default"/>
          <w:lang w:val="en-US" w:eastAsia="zh-CN"/>
        </w:rPr>
      </w:pPr>
    </w:p>
    <w:p w14:paraId="781D28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一、项目名称</w:t>
      </w:r>
    </w:p>
    <w:p w14:paraId="235DC3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川渝肛瘘诊疗体系构建及临床应用</w:t>
      </w:r>
    </w:p>
    <w:p w14:paraId="5C6C2C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二、</w:t>
      </w:r>
      <w:r>
        <w:rPr>
          <w:rFonts w:hint="eastAsia" w:ascii="方正黑体_GBK" w:hAnsi="方正黑体_GBK" w:eastAsia="方正黑体_GBK" w:cs="方正黑体_GBK"/>
          <w:b w:val="0"/>
          <w:bCs w:val="0"/>
          <w:sz w:val="32"/>
          <w:szCs w:val="32"/>
        </w:rPr>
        <w:t>提名</w:t>
      </w:r>
      <w:r>
        <w:rPr>
          <w:rFonts w:hint="eastAsia" w:ascii="方正黑体_GBK" w:hAnsi="方正黑体_GBK" w:eastAsia="方正黑体_GBK" w:cs="方正黑体_GBK"/>
          <w:b w:val="0"/>
          <w:bCs w:val="0"/>
          <w:sz w:val="32"/>
          <w:szCs w:val="32"/>
          <w:lang w:eastAsia="zh-CN"/>
        </w:rPr>
        <w:t>单位</w:t>
      </w:r>
    </w:p>
    <w:p w14:paraId="6F65D1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重庆市中医药学会</w:t>
      </w:r>
    </w:p>
    <w:p w14:paraId="58F3B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三、</w:t>
      </w:r>
      <w:r>
        <w:rPr>
          <w:rFonts w:hint="eastAsia" w:ascii="方正黑体_GBK" w:hAnsi="方正黑体_GBK" w:eastAsia="方正黑体_GBK" w:cs="方正黑体_GBK"/>
          <w:b w:val="0"/>
          <w:bCs w:val="0"/>
          <w:sz w:val="32"/>
          <w:szCs w:val="32"/>
        </w:rPr>
        <w:t>提名等级</w:t>
      </w:r>
    </w:p>
    <w:p w14:paraId="2D0161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科学技术奖三等奖</w:t>
      </w:r>
    </w:p>
    <w:p w14:paraId="077E29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四、</w:t>
      </w:r>
      <w:r>
        <w:rPr>
          <w:rFonts w:hint="eastAsia" w:ascii="方正黑体_GBK" w:hAnsi="方正黑体_GBK" w:eastAsia="方正黑体_GBK" w:cs="方正黑体_GBK"/>
          <w:b w:val="0"/>
          <w:bCs w:val="0"/>
          <w:sz w:val="32"/>
          <w:szCs w:val="32"/>
        </w:rPr>
        <w:t>项目简介</w:t>
      </w:r>
    </w:p>
    <w:p w14:paraId="113A66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项目“川渝肛瘘诊疗体系构建及临床应用”是川渝地区中医肛肠代表医师群体在诊治肛瘘病方面的系统性经验总结。多年来，川渝地区中医肛肠医师群体将中医传统与现代医学结合，采用挂线、旷置、内口修补脱管、皮瓣移植、切缝挂线引流等中西医结合方法在减少复发、保护肛门功能、保持肛门形态完整性方面取得了显著突破。这些成绩包括诊断流程改进、肛瘘治疗器械设备研发、治疗方法与流程优化、手术技术提升、康复手段和预防方案制定等，实现了既减少复发率、又能有效保护肛门功能的目的，技术水平全国领先，部分技术填补国内空白。</w:t>
      </w:r>
    </w:p>
    <w:p w14:paraId="7D2AC3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08040D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项目获发明专利4项、国家级团体标准2项、省部级科研项目7项、地市级非物质文化遗产项目1项、发表高水平论文49篇、出版专著5部、实用新型专利15项、近三年诊治患者超过6万人次。</w:t>
      </w:r>
    </w:p>
    <w:p w14:paraId="15F0D9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000000"/>
          <w:sz w:val="32"/>
          <w:szCs w:val="32"/>
          <w:lang w:eastAsia="zh-CN"/>
        </w:rPr>
      </w:pPr>
      <w:r>
        <w:rPr>
          <w:rFonts w:hint="eastAsia" w:ascii="方正仿宋_GB2312" w:hAnsi="方正仿宋_GB2312" w:eastAsia="方正仿宋_GB2312" w:cs="方正仿宋_GB2312"/>
          <w:sz w:val="32"/>
          <w:szCs w:val="32"/>
          <w:lang w:val="en-US" w:eastAsia="zh-CN"/>
        </w:rPr>
        <w:t>项目成果在云南、贵州等多家三甲医院推广应用，有效缩短了病患康复时间，减少了医疗资源消耗，经济社会效益显著。</w:t>
      </w:r>
    </w:p>
    <w:p w14:paraId="08374B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lang w:eastAsia="zh-CN"/>
        </w:rPr>
        <w:t>五、</w:t>
      </w:r>
      <w:r>
        <w:rPr>
          <w:rFonts w:hint="eastAsia" w:ascii="方正黑体_GBK" w:hAnsi="方正黑体_GBK" w:eastAsia="方正黑体_GBK" w:cs="方正黑体_GBK"/>
          <w:b w:val="0"/>
          <w:bCs w:val="0"/>
          <w:color w:val="000000"/>
          <w:sz w:val="32"/>
          <w:szCs w:val="32"/>
        </w:rPr>
        <w:t>主要知识产权和标准规范等目录</w:t>
      </w:r>
    </w:p>
    <w:p w14:paraId="2F6470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val="en-US" w:eastAsia="zh-CN"/>
        </w:rPr>
        <w:t>团体标准：《肛瘘治未病干预指南》；立项单位：中华中医药学会团体标准；编号：20241011-BZ-CACM；参与订立人：徐月，唐学贵。</w:t>
      </w:r>
    </w:p>
    <w:p w14:paraId="5C211B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lang w:val="en-US" w:eastAsia="zh-CN"/>
        </w:rPr>
        <w:t>2</w:t>
      </w:r>
      <w:r>
        <w:rPr>
          <w:rFonts w:hint="default"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lang w:val="en-US" w:eastAsia="zh-CN"/>
        </w:rPr>
        <w:t>团体标准：《肛瘘中医诊疗指南（修订）》；立项单位：中华中医药学会团体标准；编号：20220729-BZ-CACM；参与订立人：徐月，唐学贵。</w:t>
      </w:r>
    </w:p>
    <w:p w14:paraId="77BAE5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[3]非遗项目：肛瘘挂线疗法；重庆市江北区第十批非物质文化遗产保护项目；确定日期：2022年。</w:t>
      </w:r>
    </w:p>
    <w:p w14:paraId="7198C8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发明专利：一种治疗高位复杂性肛瘘的中药药线的制作方法；国家（地区）：中国；授权号：ZL202010855436.4；授权日期：2021-09-17；证书编号：4685605；权利人：川北医学院附属医院；发明人：赵兵，唐学贵，吴至久，孔鹏飞，胡选亚。</w:t>
      </w:r>
    </w:p>
    <w:p w14:paraId="3EC31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发明专利：用于治疗疮疡类疾病的外用中药组合物、药线及制备方法；国家（地区）：中国；授权号：ZL202111357816.6；授权日期：2021-11-16；证书编号：5531223；权利人：川北医学院附属医院；发明人：唐学贵，闻永，唐诗宇，刘芳，孔鹏飞。</w:t>
      </w:r>
    </w:p>
    <w:p w14:paraId="2CB12B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发明专利：一种肛瘘疾病治疗用挂线结构及其弹力线制备方法；国家（地区）：中国；授权号：ZL202110726013.7；授权日期：2022-09-27；证书编号：5478434；权利人：川北医学院附属医院；发明人：唐学贵，闻永，唐诗宇，孔鹏飞，王邦林。</w:t>
      </w:r>
    </w:p>
    <w:p w14:paraId="5EF9EE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[7]发明专利：一种内痔套扎器；国家（地区）：中国；授权号：ZL202110212695.X；授权日期：2023-06-09；证书编号：6038330；权利人：重庆市中医院；发明人：王银光，徐月，李馥伊。</w:t>
      </w:r>
    </w:p>
    <w:p w14:paraId="22D099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[8]发表论文：董氏奇穴针法联合药物治疗肛瘘术后并发症：随机对照试验；发表期刊：中国针灸（北大中文核心期刊、CSCD期刊）；年卷（期）页：2023,43(08): 916-920；发表时间：2023年8月；作者：傅燕，徐月，吴海霞，王姗姗。</w:t>
      </w:r>
    </w:p>
    <w:p w14:paraId="07A09E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[9]发表论文：电针董氏“三其穴”配合耳穴贴压治疗复杂性肛瘘术后并发症：一项真实世界研究；发表期刊：中国针灸（北大中文核心期刊、CSCD期刊）；年卷（期）页：2021,41(07): 730-734；发表时间：2021年7月；作者：王姗姗，梁海松，杨瑞勇，惠小苏。</w:t>
      </w:r>
    </w:p>
    <w:p w14:paraId="4C0E6A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[10]发表论文：MRI对糖尿病肛管直肠周围感染的诊断价值；发表期刊：解放军医学杂志（北大中文核心期刊、CSCD期刊）；年卷（期）页：2018,43(09): 769-775；发表时间：2018年9月；作者：王军大，张桢，杨华，方玉，刘映江，吴青青，梅秀婷，李艳艳。</w:t>
      </w:r>
    </w:p>
    <w:p w14:paraId="3E5529CE">
      <w:pPr>
        <w:keepNext w:val="0"/>
        <w:keepLines w:val="0"/>
        <w:pageBreakBefore w:val="0"/>
        <w:widowControl w:val="0"/>
        <w:kinsoku/>
        <w:wordWrap/>
        <w:overflowPunct/>
        <w:topLinePunct w:val="0"/>
        <w:autoSpaceDE/>
        <w:autoSpaceDN/>
        <w:bidi w:val="0"/>
        <w:adjustRightInd/>
        <w:snapToGrid/>
        <w:textAlignment w:val="auto"/>
        <w:rPr>
          <w:rFonts w:hint="eastAsia" w:ascii="方正黑体_GBK" w:hAnsi="方正黑体_GBK" w:eastAsia="方正黑体_GBK" w:cs="方正黑体_GBK"/>
        </w:rPr>
      </w:pPr>
      <w:r>
        <w:rPr>
          <w:rFonts w:hint="eastAsia" w:ascii="方正黑体_GBK" w:hAnsi="方正黑体_GBK" w:eastAsia="方正黑体_GBK" w:cs="方正黑体_GBK"/>
          <w:lang w:eastAsia="zh-CN"/>
        </w:rPr>
        <w:t>六、</w:t>
      </w:r>
      <w:r>
        <w:rPr>
          <w:rFonts w:hint="eastAsia" w:ascii="方正黑体_GBK" w:hAnsi="方正黑体_GBK" w:eastAsia="方正黑体_GBK" w:cs="方正黑体_GBK"/>
        </w:rPr>
        <w:t>主要完成人</w:t>
      </w:r>
    </w:p>
    <w:p w14:paraId="5BED7F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徐月、唐学贵、张桢、陈莹璐、刘芳、赵兵、惠小苏</w:t>
      </w:r>
    </w:p>
    <w:p w14:paraId="405B47AB">
      <w:pPr>
        <w:keepNext w:val="0"/>
        <w:keepLines w:val="0"/>
        <w:pageBreakBefore w:val="0"/>
        <w:widowControl w:val="0"/>
        <w:kinsoku/>
        <w:wordWrap/>
        <w:overflowPunct/>
        <w:topLinePunct w:val="0"/>
        <w:autoSpaceDE/>
        <w:autoSpaceDN/>
        <w:bidi w:val="0"/>
        <w:adjustRightInd/>
        <w:snapToGrid/>
        <w:textAlignment w:val="auto"/>
        <w:rPr>
          <w:rFonts w:hint="eastAsia" w:ascii="方正黑体_GBK" w:hAnsi="方正黑体_GBK" w:eastAsia="方正黑体_GBK" w:cs="方正黑体_GBK"/>
        </w:rPr>
      </w:pPr>
      <w:r>
        <w:rPr>
          <w:rFonts w:hint="eastAsia" w:ascii="方正黑体_GBK" w:hAnsi="方正黑体_GBK" w:eastAsia="方正黑体_GBK" w:cs="方正黑体_GBK"/>
          <w:lang w:eastAsia="zh-CN"/>
        </w:rPr>
        <w:t>七、</w:t>
      </w:r>
      <w:r>
        <w:rPr>
          <w:rFonts w:hint="eastAsia" w:ascii="方正黑体_GBK" w:hAnsi="方正黑体_GBK" w:eastAsia="方正黑体_GBK" w:cs="方正黑体_GBK"/>
        </w:rPr>
        <w:t>完成单位</w:t>
      </w:r>
    </w:p>
    <w:p w14:paraId="3FD680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重庆市中医院、成都中医药大学附属医院、川北医学院。</w:t>
      </w:r>
    </w:p>
    <w:sectPr>
      <w:pgSz w:w="11906" w:h="16838"/>
      <w:pgMar w:top="2098" w:right="1474" w:bottom="1984" w:left="1587" w:header="851" w:footer="992" w:gutter="0"/>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A66B758-B9F6-45DA-8D10-98DCE81E4305}"/>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6B1F7101-509D-4660-A3F3-7B6DD1620AC0}"/>
  </w:font>
  <w:font w:name="方正仿宋_GB2312">
    <w:panose1 w:val="02000000000000000000"/>
    <w:charset w:val="86"/>
    <w:family w:val="auto"/>
    <w:pitch w:val="default"/>
    <w:sig w:usb0="A00002BF" w:usb1="184F6CFA" w:usb2="00000012" w:usb3="00000000" w:csb0="00040001" w:csb1="00000000"/>
    <w:embedRegular r:id="rId3" w:fontKey="{713DD17C-3F4D-4AD5-9C6D-C91089D005F5}"/>
  </w:font>
  <w:font w:name="方正黑体_GBK">
    <w:panose1 w:val="03000509000000000000"/>
    <w:charset w:val="86"/>
    <w:family w:val="auto"/>
    <w:pitch w:val="default"/>
    <w:sig w:usb0="00000001" w:usb1="080E0000" w:usb2="00000000" w:usb3="00000000" w:csb0="00040000" w:csb1="00000000"/>
    <w:embedRegular r:id="rId4" w:fontKey="{F1F19181-D654-49DD-9699-6DDD8E235178}"/>
  </w:font>
  <w:font w:name="WPSEMBED1">
    <w:panose1 w:val="02000000000000000000"/>
    <w:charset w:val="86"/>
    <w:family w:val="auto"/>
    <w:pitch w:val="default"/>
    <w:sig w:usb0="A00002BF" w:usb1="184F6CFA" w:usb2="00000012" w:usb3="00000000" w:csb0="00040001" w:csb1="00000000"/>
  </w:font>
  <w:font w:name="WPSEMBED2">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22253"/>
    <w:multiLevelType w:val="singleLevel"/>
    <w:tmpl w:val="0B522253"/>
    <w:lvl w:ilvl="0" w:tentative="0">
      <w:start w:val="2"/>
      <w:numFmt w:val="chineseCounting"/>
      <w:pStyle w:val="8"/>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jcxNDRkZWZkOGZiMTc2OTIyZTM1NmQ4Zjk0YTYifQ=="/>
  </w:docVars>
  <w:rsids>
    <w:rsidRoot w:val="00000000"/>
    <w:rsid w:val="019571A4"/>
    <w:rsid w:val="01C94A35"/>
    <w:rsid w:val="01FA3451"/>
    <w:rsid w:val="023615AF"/>
    <w:rsid w:val="038F71C9"/>
    <w:rsid w:val="05C61F6E"/>
    <w:rsid w:val="072B65F8"/>
    <w:rsid w:val="087A0C09"/>
    <w:rsid w:val="096D2D0D"/>
    <w:rsid w:val="09902F55"/>
    <w:rsid w:val="0BC93943"/>
    <w:rsid w:val="0D80476A"/>
    <w:rsid w:val="0E3848CC"/>
    <w:rsid w:val="0ED958E2"/>
    <w:rsid w:val="0F8F09A1"/>
    <w:rsid w:val="142D6308"/>
    <w:rsid w:val="1486567A"/>
    <w:rsid w:val="151B5784"/>
    <w:rsid w:val="165263D7"/>
    <w:rsid w:val="16AB3EC2"/>
    <w:rsid w:val="18F4271B"/>
    <w:rsid w:val="19E15FD5"/>
    <w:rsid w:val="19F63FDD"/>
    <w:rsid w:val="1C123A56"/>
    <w:rsid w:val="1E31009F"/>
    <w:rsid w:val="1F095C2A"/>
    <w:rsid w:val="1F2D5BC4"/>
    <w:rsid w:val="1F3F3CA5"/>
    <w:rsid w:val="202259AC"/>
    <w:rsid w:val="24D65713"/>
    <w:rsid w:val="25397FEE"/>
    <w:rsid w:val="281318C7"/>
    <w:rsid w:val="2924061D"/>
    <w:rsid w:val="2BA035D1"/>
    <w:rsid w:val="2CA31C26"/>
    <w:rsid w:val="2DC14CA7"/>
    <w:rsid w:val="2F7D6357"/>
    <w:rsid w:val="309709CF"/>
    <w:rsid w:val="30C417D7"/>
    <w:rsid w:val="34DD42D4"/>
    <w:rsid w:val="358F6692"/>
    <w:rsid w:val="35DB770D"/>
    <w:rsid w:val="3749150A"/>
    <w:rsid w:val="3AED38B1"/>
    <w:rsid w:val="3BDD49FA"/>
    <w:rsid w:val="3DCE5250"/>
    <w:rsid w:val="40013B60"/>
    <w:rsid w:val="41EB5898"/>
    <w:rsid w:val="425155D7"/>
    <w:rsid w:val="44424CF7"/>
    <w:rsid w:val="45E8722D"/>
    <w:rsid w:val="461F3D68"/>
    <w:rsid w:val="47FD2133"/>
    <w:rsid w:val="49802C81"/>
    <w:rsid w:val="4BC349BE"/>
    <w:rsid w:val="4E8F0FF1"/>
    <w:rsid w:val="4F621F43"/>
    <w:rsid w:val="4FB07878"/>
    <w:rsid w:val="50522607"/>
    <w:rsid w:val="51682C75"/>
    <w:rsid w:val="520F2C38"/>
    <w:rsid w:val="537621CD"/>
    <w:rsid w:val="593C4992"/>
    <w:rsid w:val="5AE0589A"/>
    <w:rsid w:val="5BE7585A"/>
    <w:rsid w:val="5CC22428"/>
    <w:rsid w:val="5CDC3667"/>
    <w:rsid w:val="5EFC4888"/>
    <w:rsid w:val="634A7ED4"/>
    <w:rsid w:val="689478DF"/>
    <w:rsid w:val="6BD376E9"/>
    <w:rsid w:val="6CC15EE9"/>
    <w:rsid w:val="6CEF705D"/>
    <w:rsid w:val="6E3E4215"/>
    <w:rsid w:val="6E893DA5"/>
    <w:rsid w:val="711C737A"/>
    <w:rsid w:val="71D46461"/>
    <w:rsid w:val="721E3926"/>
    <w:rsid w:val="73060557"/>
    <w:rsid w:val="7361157A"/>
    <w:rsid w:val="73B10723"/>
    <w:rsid w:val="741B228A"/>
    <w:rsid w:val="74684744"/>
    <w:rsid w:val="76F64B81"/>
    <w:rsid w:val="78412EB3"/>
    <w:rsid w:val="787F24BF"/>
    <w:rsid w:val="79BA5564"/>
    <w:rsid w:val="7DC44A14"/>
    <w:rsid w:val="7E4C610E"/>
    <w:rsid w:val="7EB00F28"/>
    <w:rsid w:val="7FD20B02"/>
    <w:rsid w:val="7FF20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Times New Roman" w:hAnsi="Times New Roman" w:eastAsia="方正仿宋_GBK" w:cstheme="minorBidi"/>
      <w:kern w:val="2"/>
      <w:sz w:val="32"/>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sz w:val="18"/>
      <w:szCs w:val="18"/>
    </w:rPr>
  </w:style>
  <w:style w:type="paragraph" w:customStyle="1" w:styleId="3">
    <w:name w:val="索引 51"/>
    <w:basedOn w:val="1"/>
    <w:next w:val="1"/>
    <w:autoRedefine/>
    <w:qFormat/>
    <w:uiPriority w:val="0"/>
    <w:pPr>
      <w:ind w:left="1680"/>
    </w:pPr>
    <w:rPr>
      <w:rFonts w:ascii="Times New Roman" w:hAnsi="Times New Roman" w:eastAsia="宋体" w:cs="Times New Roman"/>
      <w:sz w:val="21"/>
      <w:szCs w:val="24"/>
    </w:rPr>
  </w:style>
  <w:style w:type="character" w:styleId="7">
    <w:name w:val="Hyperlink"/>
    <w:basedOn w:val="6"/>
    <w:qFormat/>
    <w:uiPriority w:val="0"/>
    <w:rPr>
      <w:color w:val="0000FF"/>
      <w:u w:val="single"/>
    </w:rPr>
  </w:style>
  <w:style w:type="paragraph" w:styleId="8">
    <w:name w:val="List Paragraph"/>
    <w:basedOn w:val="1"/>
    <w:qFormat/>
    <w:uiPriority w:val="34"/>
    <w:pPr>
      <w:numPr>
        <w:ilvl w:val="0"/>
        <w:numId w:val="1"/>
      </w:numPr>
      <w:ind w:firstLine="420" w:firstLineChars="0"/>
    </w:pPr>
    <w:rPr>
      <w:b/>
    </w:rPr>
  </w:style>
  <w:style w:type="paragraph" w:customStyle="1" w:styleId="9">
    <w:name w:val="Table Paragraph"/>
    <w:basedOn w:val="1"/>
    <w:qFormat/>
    <w:uiPriority w:val="1"/>
    <w:pPr>
      <w:autoSpaceDE w:val="0"/>
      <w:autoSpaceDN w:val="0"/>
      <w:jc w:val="center"/>
    </w:pPr>
    <w:rPr>
      <w:rFonts w:ascii="Times New Roman" w:hAnsi="Times New Roman" w:eastAsia="Times New Roman" w:cs="Times New Roman"/>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1948</Words>
  <Characters>2245</Characters>
  <Lines>0</Lines>
  <Paragraphs>0</Paragraphs>
  <TotalTime>1</TotalTime>
  <ScaleCrop>false</ScaleCrop>
  <LinksUpToDate>false</LinksUpToDate>
  <CharactersWithSpaces>2257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2023-08-16T09:46:00Z</dcterms:created>
  <dc:creator>admin11</dc:creator>
  <cp:lastModifiedBy>坐看云起</cp:lastModifiedBy>
  <cp:lastPrinted>2024-02-21T03:37:00Z</cp:lastPrinted>
  <dcterms:modified xsi:type="dcterms:W3CDTF">2026-03-05T06:59:16Z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F5025F8540534DB0BC0E7283D58A1ACD_13</vt:lpwstr>
  </property>
  <property fmtid="{D5CDD505-2E9C-101B-9397-08002B2CF9AE}" pid="4" name="KSOTemplateDocerSaveRecord">
    <vt:lpwstr>eyJoZGlkIjoiZDM1NDZjZmU2YWI5MzE4Njc1OTEzYmE0YTg5NjcwMDAiLCJ1c2VySWQiOiI0NTU2NTYwODcifQ==</vt:lpwstr>
  </property>
</Properties>
</file>