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332D">
      <w:pPr>
        <w:spacing w:line="360" w:lineRule="auto"/>
        <w:ind w:firstLine="21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附件一：公司报价表</w:t>
      </w:r>
    </w:p>
    <w:tbl>
      <w:tblPr>
        <w:tblStyle w:val="2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55"/>
        <w:gridCol w:w="1915"/>
        <w:gridCol w:w="2657"/>
        <w:gridCol w:w="2072"/>
        <w:gridCol w:w="1034"/>
      </w:tblGrid>
      <w:tr w14:paraId="37A0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成都中医药大学附属医院中层干部离任经济责任审计调研报价表</w:t>
            </w:r>
          </w:p>
        </w:tc>
      </w:tr>
      <w:tr w14:paraId="7011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8E1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9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0C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E8F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2101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024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3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报价 </w:t>
            </w:r>
          </w:p>
          <w:p w14:paraId="13BD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人员配置情况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审计项目实施时长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报价依据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7F9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0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4E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2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例：单位名称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项目名称,XX万元。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可提供类似项目的中标通知书、合同、成果文件等依据。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2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8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D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A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C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5350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971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049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4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E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报价单位：                             报价人：</w:t>
            </w:r>
          </w:p>
        </w:tc>
      </w:tr>
      <w:tr w14:paraId="7A1F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6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                             日期:</w:t>
            </w:r>
          </w:p>
        </w:tc>
      </w:tr>
    </w:tbl>
    <w:p w14:paraId="2056B4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2026-02-25T08:01:32Z</dcterms:created>
  <dc:creator>Administrator</dc:creator>
  <cp:lastModifiedBy>金若玮</cp:lastModifiedBy>
  <dcterms:modified xsi:type="dcterms:W3CDTF">2026-02-25T08:01:42Z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eyJoZGlkIjoiMzA4NWRkNmMzNzYwNzQ3M2MzYjRlMGQxMGMxNTFlYTAiLCJ1c2VySWQiOiIxNjU5NzIzNjQ3In0=</vt:lpwstr>
  </property>
  <property fmtid="{D5CDD505-2E9C-101B-9397-08002B2CF9AE}" pid="4" name="ICV">
    <vt:lpwstr>03B30A20EFB24A97B7A143FB6A5ADB97_12</vt:lpwstr>
  </property>
</Properties>
</file>