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AE0B7">
      <w:pPr>
        <w:spacing w:line="220" w:lineRule="atLeas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附件：成都中医药大学附属医院202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年度危险废物污染环境防治信息</w:t>
      </w:r>
    </w:p>
    <w:tbl>
      <w:tblPr>
        <w:tblStyle w:val="4"/>
        <w:tblW w:w="8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497"/>
        <w:gridCol w:w="1728"/>
        <w:gridCol w:w="3030"/>
      </w:tblGrid>
      <w:tr w14:paraId="2D74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59" w:type="dxa"/>
          </w:tcPr>
          <w:p w14:paraId="53DB085E"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6255" w:type="dxa"/>
            <w:gridSpan w:val="3"/>
          </w:tcPr>
          <w:p w14:paraId="03631FA2">
            <w:pPr>
              <w:spacing w:after="0" w:line="220" w:lineRule="atLeast"/>
              <w:ind w:firstLine="880" w:firstLineChars="40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成都中医药大学附属医院</w:t>
            </w:r>
          </w:p>
        </w:tc>
      </w:tr>
      <w:tr w14:paraId="5A91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59" w:type="dxa"/>
          </w:tcPr>
          <w:p w14:paraId="5D27B234">
            <w:pPr>
              <w:spacing w:after="0" w:line="220" w:lineRule="atLeast"/>
            </w:pPr>
            <w:r>
              <w:rPr>
                <w:rFonts w:hint="eastAsia"/>
              </w:rPr>
              <w:t>危废名称</w:t>
            </w:r>
          </w:p>
        </w:tc>
        <w:tc>
          <w:tcPr>
            <w:tcW w:w="1497" w:type="dxa"/>
          </w:tcPr>
          <w:p w14:paraId="0BC076C1">
            <w:pPr>
              <w:spacing w:after="0" w:line="220" w:lineRule="atLeast"/>
            </w:pPr>
            <w:r>
              <w:rPr>
                <w:rFonts w:hint="eastAsia"/>
              </w:rPr>
              <w:t>产生处置量（吨）</w:t>
            </w:r>
          </w:p>
        </w:tc>
        <w:tc>
          <w:tcPr>
            <w:tcW w:w="1728" w:type="dxa"/>
          </w:tcPr>
          <w:p w14:paraId="4859DA0D"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来源及产生工序</w:t>
            </w:r>
          </w:p>
        </w:tc>
        <w:tc>
          <w:tcPr>
            <w:tcW w:w="3030" w:type="dxa"/>
          </w:tcPr>
          <w:p w14:paraId="3125DC3E"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处置单位</w:t>
            </w:r>
            <w:bookmarkStart w:id="0" w:name="_GoBack"/>
            <w:bookmarkEnd w:id="0"/>
          </w:p>
        </w:tc>
      </w:tr>
      <w:tr w14:paraId="07B4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9" w:type="dxa"/>
          </w:tcPr>
          <w:p w14:paraId="537AA5C8">
            <w:pPr>
              <w:spacing w:after="0" w:line="360" w:lineRule="auto"/>
              <w:jc w:val="left"/>
              <w:rPr>
                <w:rFonts w:hint="eastAsia"/>
              </w:rPr>
            </w:pPr>
          </w:p>
          <w:p w14:paraId="2119C509">
            <w:pPr>
              <w:spacing w:after="0" w:line="360" w:lineRule="auto"/>
              <w:jc w:val="left"/>
            </w:pPr>
            <w:r>
              <w:rPr>
                <w:rFonts w:hint="eastAsia"/>
              </w:rPr>
              <w:t>污泥</w:t>
            </w:r>
          </w:p>
        </w:tc>
        <w:tc>
          <w:tcPr>
            <w:tcW w:w="1497" w:type="dxa"/>
          </w:tcPr>
          <w:p w14:paraId="46BB0C44">
            <w:pPr>
              <w:spacing w:after="0" w:line="360" w:lineRule="auto"/>
              <w:jc w:val="left"/>
              <w:rPr>
                <w:rFonts w:hint="eastAsia"/>
                <w:lang w:val="en-US" w:eastAsia="zh-CN"/>
              </w:rPr>
            </w:pPr>
          </w:p>
          <w:p w14:paraId="77F4C982">
            <w:pPr>
              <w:spacing w:after="0" w:line="360" w:lineRule="auto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90.19</w:t>
            </w:r>
          </w:p>
        </w:tc>
        <w:tc>
          <w:tcPr>
            <w:tcW w:w="1728" w:type="dxa"/>
          </w:tcPr>
          <w:p w14:paraId="77C611A1">
            <w:pPr>
              <w:spacing w:after="0" w:line="360" w:lineRule="auto"/>
              <w:jc w:val="left"/>
              <w:rPr>
                <w:rFonts w:hint="eastAsia"/>
              </w:rPr>
            </w:pPr>
          </w:p>
          <w:p w14:paraId="7526DB84">
            <w:pPr>
              <w:spacing w:after="0"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医疗服务</w:t>
            </w:r>
          </w:p>
        </w:tc>
        <w:tc>
          <w:tcPr>
            <w:tcW w:w="3030" w:type="dxa"/>
          </w:tcPr>
          <w:p w14:paraId="2EDD6427">
            <w:pPr>
              <w:spacing w:after="0" w:line="360" w:lineRule="auto"/>
              <w:rPr>
                <w:rFonts w:hint="eastAsia"/>
              </w:rPr>
            </w:pPr>
          </w:p>
          <w:p w14:paraId="39996426">
            <w:pPr>
              <w:spacing w:after="0" w:line="360" w:lineRule="auto"/>
            </w:pPr>
            <w:r>
              <w:rPr>
                <w:rFonts w:hint="eastAsia"/>
              </w:rPr>
              <w:t>成都瀚洋环保实业有限公司</w:t>
            </w:r>
          </w:p>
        </w:tc>
      </w:tr>
      <w:tr w14:paraId="547B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59" w:type="dxa"/>
          </w:tcPr>
          <w:p w14:paraId="51C06615">
            <w:pPr>
              <w:spacing w:after="0" w:line="360" w:lineRule="auto"/>
              <w:jc w:val="left"/>
              <w:rPr>
                <w:rFonts w:hint="eastAsia"/>
              </w:rPr>
            </w:pPr>
          </w:p>
          <w:p w14:paraId="137AF269">
            <w:pPr>
              <w:spacing w:after="0" w:line="360" w:lineRule="auto"/>
              <w:jc w:val="left"/>
            </w:pPr>
            <w:r>
              <w:rPr>
                <w:rFonts w:hint="eastAsia"/>
              </w:rPr>
              <w:t>感染性医疗废物</w:t>
            </w:r>
          </w:p>
        </w:tc>
        <w:tc>
          <w:tcPr>
            <w:tcW w:w="1497" w:type="dxa"/>
          </w:tcPr>
          <w:p w14:paraId="4A3A014E">
            <w:pPr>
              <w:spacing w:after="0" w:line="360" w:lineRule="auto"/>
              <w:jc w:val="left"/>
              <w:rPr>
                <w:rFonts w:hint="eastAsia"/>
                <w:lang w:val="en-US" w:eastAsia="zh-CN"/>
              </w:rPr>
            </w:pPr>
          </w:p>
          <w:p w14:paraId="6C0DE5F9">
            <w:pPr>
              <w:spacing w:after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419.56177</w:t>
            </w:r>
          </w:p>
        </w:tc>
        <w:tc>
          <w:tcPr>
            <w:tcW w:w="1728" w:type="dxa"/>
          </w:tcPr>
          <w:p w14:paraId="09BAF071">
            <w:pPr>
              <w:spacing w:after="0" w:line="360" w:lineRule="auto"/>
              <w:jc w:val="left"/>
              <w:rPr>
                <w:rFonts w:hint="eastAsia"/>
              </w:rPr>
            </w:pPr>
          </w:p>
          <w:p w14:paraId="4D0391E9">
            <w:pPr>
              <w:spacing w:after="0"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医疗服务</w:t>
            </w:r>
          </w:p>
        </w:tc>
        <w:tc>
          <w:tcPr>
            <w:tcW w:w="3030" w:type="dxa"/>
          </w:tcPr>
          <w:p w14:paraId="324CD1B2">
            <w:pPr>
              <w:spacing w:after="0" w:line="360" w:lineRule="auto"/>
              <w:rPr>
                <w:rFonts w:hint="eastAsia"/>
              </w:rPr>
            </w:pPr>
          </w:p>
          <w:p w14:paraId="12D48269">
            <w:pPr>
              <w:spacing w:after="0" w:line="360" w:lineRule="auto"/>
            </w:pPr>
            <w:r>
              <w:rPr>
                <w:rFonts w:hint="eastAsia"/>
              </w:rPr>
              <w:t>成都瀚洋环保实业有限公司</w:t>
            </w:r>
          </w:p>
        </w:tc>
      </w:tr>
      <w:tr w14:paraId="7219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9" w:type="dxa"/>
          </w:tcPr>
          <w:p w14:paraId="52944F3F">
            <w:pPr>
              <w:spacing w:after="0" w:line="360" w:lineRule="auto"/>
              <w:jc w:val="left"/>
              <w:rPr>
                <w:rFonts w:hint="eastAsia"/>
              </w:rPr>
            </w:pPr>
          </w:p>
          <w:p w14:paraId="27BCCCA2">
            <w:pPr>
              <w:spacing w:after="0" w:line="360" w:lineRule="auto"/>
              <w:jc w:val="left"/>
            </w:pPr>
            <w:r>
              <w:rPr>
                <w:rFonts w:hint="eastAsia"/>
              </w:rPr>
              <w:t>损伤性医疗废物</w:t>
            </w:r>
          </w:p>
        </w:tc>
        <w:tc>
          <w:tcPr>
            <w:tcW w:w="1497" w:type="dxa"/>
          </w:tcPr>
          <w:p w14:paraId="68CDE058">
            <w:pPr>
              <w:spacing w:after="0" w:line="360" w:lineRule="auto"/>
              <w:jc w:val="left"/>
              <w:rPr>
                <w:rFonts w:hint="eastAsia"/>
                <w:lang w:val="en-US" w:eastAsia="zh-CN"/>
              </w:rPr>
            </w:pPr>
          </w:p>
          <w:p w14:paraId="34D78BB1">
            <w:pPr>
              <w:spacing w:after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73.25468</w:t>
            </w:r>
          </w:p>
        </w:tc>
        <w:tc>
          <w:tcPr>
            <w:tcW w:w="1728" w:type="dxa"/>
          </w:tcPr>
          <w:p w14:paraId="0FB228E8">
            <w:pPr>
              <w:spacing w:after="0" w:line="360" w:lineRule="auto"/>
              <w:jc w:val="left"/>
              <w:rPr>
                <w:rFonts w:hint="eastAsia"/>
              </w:rPr>
            </w:pPr>
          </w:p>
          <w:p w14:paraId="012CB009">
            <w:pPr>
              <w:spacing w:after="0"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医疗服务</w:t>
            </w:r>
          </w:p>
        </w:tc>
        <w:tc>
          <w:tcPr>
            <w:tcW w:w="3030" w:type="dxa"/>
          </w:tcPr>
          <w:p w14:paraId="048AE3CC">
            <w:pPr>
              <w:spacing w:after="0" w:line="360" w:lineRule="auto"/>
              <w:rPr>
                <w:rFonts w:hint="eastAsia"/>
              </w:rPr>
            </w:pPr>
          </w:p>
          <w:p w14:paraId="232A8780">
            <w:pPr>
              <w:spacing w:after="0" w:line="360" w:lineRule="auto"/>
            </w:pPr>
            <w:r>
              <w:rPr>
                <w:rFonts w:hint="eastAsia"/>
              </w:rPr>
              <w:t>成都瀚洋环保实业有限公司</w:t>
            </w:r>
          </w:p>
        </w:tc>
      </w:tr>
      <w:tr w14:paraId="2AEF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9" w:type="dxa"/>
          </w:tcPr>
          <w:p w14:paraId="0641E168">
            <w:pPr>
              <w:spacing w:after="0" w:line="360" w:lineRule="auto"/>
              <w:jc w:val="left"/>
              <w:rPr>
                <w:rFonts w:hint="eastAsia"/>
                <w:lang w:eastAsia="zh-CN"/>
              </w:rPr>
            </w:pPr>
          </w:p>
          <w:p w14:paraId="2ECA3A0A">
            <w:pPr>
              <w:spacing w:after="0" w:line="360" w:lineRule="auto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病理性医疗废物</w:t>
            </w:r>
          </w:p>
        </w:tc>
        <w:tc>
          <w:tcPr>
            <w:tcW w:w="1497" w:type="dxa"/>
          </w:tcPr>
          <w:p w14:paraId="04C0FCC4">
            <w:pPr>
              <w:spacing w:after="0" w:line="360" w:lineRule="auto"/>
              <w:jc w:val="left"/>
              <w:rPr>
                <w:rFonts w:hint="eastAsia"/>
                <w:lang w:val="en-US" w:eastAsia="zh-CN"/>
              </w:rPr>
            </w:pPr>
          </w:p>
          <w:p w14:paraId="5F860ED0">
            <w:pPr>
              <w:spacing w:after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0.892</w:t>
            </w:r>
          </w:p>
        </w:tc>
        <w:tc>
          <w:tcPr>
            <w:tcW w:w="1728" w:type="dxa"/>
          </w:tcPr>
          <w:p w14:paraId="4229A525">
            <w:pPr>
              <w:spacing w:after="0" w:line="360" w:lineRule="auto"/>
              <w:jc w:val="left"/>
              <w:rPr>
                <w:rFonts w:hint="eastAsia"/>
              </w:rPr>
            </w:pPr>
          </w:p>
          <w:p w14:paraId="1E7DA84B">
            <w:pPr>
              <w:spacing w:after="0"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医疗服务</w:t>
            </w:r>
          </w:p>
        </w:tc>
        <w:tc>
          <w:tcPr>
            <w:tcW w:w="3030" w:type="dxa"/>
          </w:tcPr>
          <w:p w14:paraId="095C7361">
            <w:pPr>
              <w:spacing w:after="0" w:line="360" w:lineRule="auto"/>
              <w:rPr>
                <w:rFonts w:hint="eastAsia"/>
              </w:rPr>
            </w:pPr>
          </w:p>
          <w:p w14:paraId="3E9118EB">
            <w:pPr>
              <w:spacing w:after="0" w:line="360" w:lineRule="auto"/>
              <w:rPr>
                <w:rFonts w:hint="eastAsia"/>
              </w:rPr>
            </w:pPr>
            <w:r>
              <w:rPr>
                <w:rFonts w:hint="eastAsia"/>
              </w:rPr>
              <w:t>成都瀚洋环保实业有限公司</w:t>
            </w:r>
          </w:p>
        </w:tc>
      </w:tr>
      <w:tr w14:paraId="00A3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9" w:type="dxa"/>
          </w:tcPr>
          <w:p w14:paraId="7D8C6F43">
            <w:pPr>
              <w:spacing w:after="0" w:line="360" w:lineRule="auto"/>
              <w:jc w:val="left"/>
              <w:rPr>
                <w:rFonts w:hint="eastAsia"/>
              </w:rPr>
            </w:pPr>
          </w:p>
          <w:p w14:paraId="32783C78">
            <w:pPr>
              <w:spacing w:after="0" w:line="360" w:lineRule="auto"/>
              <w:jc w:val="left"/>
            </w:pPr>
            <w:r>
              <w:rPr>
                <w:rFonts w:hint="eastAsia"/>
              </w:rPr>
              <w:t>实验室废液</w:t>
            </w:r>
          </w:p>
        </w:tc>
        <w:tc>
          <w:tcPr>
            <w:tcW w:w="1497" w:type="dxa"/>
          </w:tcPr>
          <w:p w14:paraId="41D0B5F2">
            <w:pPr>
              <w:spacing w:after="0" w:line="360" w:lineRule="auto"/>
              <w:jc w:val="left"/>
              <w:rPr>
                <w:rFonts w:hint="eastAsia"/>
                <w:lang w:val="en-US" w:eastAsia="zh-CN"/>
              </w:rPr>
            </w:pPr>
          </w:p>
          <w:p w14:paraId="66BB263A">
            <w:pPr>
              <w:spacing w:after="0" w:line="360" w:lineRule="auto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0.128</w:t>
            </w:r>
          </w:p>
        </w:tc>
        <w:tc>
          <w:tcPr>
            <w:tcW w:w="1728" w:type="dxa"/>
          </w:tcPr>
          <w:p w14:paraId="028A5809">
            <w:pPr>
              <w:spacing w:after="0" w:line="360" w:lineRule="auto"/>
              <w:jc w:val="left"/>
              <w:rPr>
                <w:rFonts w:hint="eastAsia"/>
              </w:rPr>
            </w:pPr>
          </w:p>
          <w:p w14:paraId="381CE2C3">
            <w:pPr>
              <w:spacing w:after="0"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医疗服务</w:t>
            </w:r>
          </w:p>
        </w:tc>
        <w:tc>
          <w:tcPr>
            <w:tcW w:w="3030" w:type="dxa"/>
          </w:tcPr>
          <w:p w14:paraId="69A1E2DE">
            <w:pPr>
              <w:spacing w:after="0" w:line="360" w:lineRule="auto"/>
            </w:pPr>
            <w:r>
              <w:rPr>
                <w:rFonts w:hint="eastAsia"/>
              </w:rPr>
              <w:t>中节能（</w:t>
            </w:r>
            <w:r>
              <w:rPr>
                <w:rFonts w:hint="eastAsia"/>
                <w:lang w:eastAsia="zh-CN"/>
              </w:rPr>
              <w:t>安岳</w:t>
            </w:r>
            <w:r>
              <w:rPr>
                <w:rFonts w:hint="eastAsia"/>
              </w:rPr>
              <w:t>）清洁技术有限公司</w:t>
            </w:r>
          </w:p>
        </w:tc>
      </w:tr>
      <w:tr w14:paraId="3303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9" w:type="dxa"/>
          </w:tcPr>
          <w:p w14:paraId="603A4F72">
            <w:pPr>
              <w:spacing w:after="0" w:line="360" w:lineRule="auto"/>
              <w:rPr>
                <w:rFonts w:hint="eastAsia"/>
                <w:lang w:eastAsia="zh-CN"/>
              </w:rPr>
            </w:pPr>
          </w:p>
          <w:p w14:paraId="62CEE28C">
            <w:pPr>
              <w:spacing w:after="0"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废灯管</w:t>
            </w:r>
          </w:p>
        </w:tc>
        <w:tc>
          <w:tcPr>
            <w:tcW w:w="1497" w:type="dxa"/>
          </w:tcPr>
          <w:p w14:paraId="487D0164">
            <w:pPr>
              <w:spacing w:after="0" w:line="360" w:lineRule="auto"/>
              <w:rPr>
                <w:rFonts w:hint="eastAsia"/>
                <w:lang w:val="en-US" w:eastAsia="zh-CN"/>
              </w:rPr>
            </w:pPr>
          </w:p>
          <w:p w14:paraId="2B7BC715">
            <w:pPr>
              <w:spacing w:after="0" w:line="360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</w:t>
            </w:r>
          </w:p>
        </w:tc>
        <w:tc>
          <w:tcPr>
            <w:tcW w:w="1728" w:type="dxa"/>
          </w:tcPr>
          <w:p w14:paraId="0BCD806B">
            <w:pPr>
              <w:spacing w:after="0" w:line="360" w:lineRule="auto"/>
              <w:rPr>
                <w:rFonts w:hint="eastAsia"/>
              </w:rPr>
            </w:pPr>
          </w:p>
          <w:p w14:paraId="72D35F81">
            <w:pPr>
              <w:spacing w:after="0" w:line="360" w:lineRule="auto"/>
              <w:rPr>
                <w:rFonts w:hint="eastAsia"/>
              </w:rPr>
            </w:pPr>
            <w:r>
              <w:rPr>
                <w:rFonts w:hint="eastAsia"/>
              </w:rPr>
              <w:t>医疗服务</w:t>
            </w:r>
          </w:p>
        </w:tc>
        <w:tc>
          <w:tcPr>
            <w:tcW w:w="3030" w:type="dxa"/>
          </w:tcPr>
          <w:p w14:paraId="03B0C691">
            <w:pPr>
              <w:spacing w:after="0" w:line="360" w:lineRule="auto"/>
              <w:rPr>
                <w:rFonts w:hint="eastAsia"/>
              </w:rPr>
            </w:pPr>
            <w:r>
              <w:rPr>
                <w:rFonts w:hint="eastAsia"/>
              </w:rPr>
              <w:t>中节能（</w:t>
            </w:r>
            <w:r>
              <w:rPr>
                <w:rFonts w:hint="eastAsia"/>
                <w:lang w:eastAsia="zh-CN"/>
              </w:rPr>
              <w:t>安岳</w:t>
            </w:r>
            <w:r>
              <w:rPr>
                <w:rFonts w:hint="eastAsia"/>
              </w:rPr>
              <w:t>）清洁技术有限公司</w:t>
            </w:r>
          </w:p>
        </w:tc>
      </w:tr>
      <w:tr w14:paraId="4226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9" w:type="dxa"/>
          </w:tcPr>
          <w:p w14:paraId="3600CA32">
            <w:pPr>
              <w:spacing w:after="0" w:line="360" w:lineRule="auto"/>
              <w:rPr>
                <w:rFonts w:hint="eastAsia"/>
                <w:lang w:val="en-US" w:eastAsia="zh-CN"/>
              </w:rPr>
            </w:pPr>
          </w:p>
          <w:p w14:paraId="47ED0BB9">
            <w:pPr>
              <w:spacing w:after="0"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试剂空瓶</w:t>
            </w:r>
          </w:p>
        </w:tc>
        <w:tc>
          <w:tcPr>
            <w:tcW w:w="1497" w:type="dxa"/>
          </w:tcPr>
          <w:p w14:paraId="7FA56115">
            <w:pPr>
              <w:spacing w:after="0" w:line="360" w:lineRule="auto"/>
              <w:rPr>
                <w:rFonts w:hint="eastAsia"/>
                <w:lang w:val="en-US" w:eastAsia="zh-CN"/>
              </w:rPr>
            </w:pPr>
          </w:p>
          <w:p w14:paraId="339E91D0">
            <w:pPr>
              <w:spacing w:after="0"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W w:w="1728" w:type="dxa"/>
          </w:tcPr>
          <w:p w14:paraId="39303E20">
            <w:pPr>
              <w:spacing w:after="0" w:line="360" w:lineRule="auto"/>
              <w:rPr>
                <w:rFonts w:hint="eastAsia"/>
              </w:rPr>
            </w:pPr>
          </w:p>
          <w:p w14:paraId="7CEAF19B">
            <w:pPr>
              <w:spacing w:after="0" w:line="360" w:lineRule="auto"/>
              <w:rPr>
                <w:rFonts w:hint="eastAsia"/>
              </w:rPr>
            </w:pPr>
            <w:r>
              <w:rPr>
                <w:rFonts w:hint="eastAsia"/>
              </w:rPr>
              <w:t>医疗服务</w:t>
            </w:r>
          </w:p>
        </w:tc>
        <w:tc>
          <w:tcPr>
            <w:tcW w:w="3030" w:type="dxa"/>
          </w:tcPr>
          <w:p w14:paraId="4E6749A9">
            <w:pPr>
              <w:spacing w:after="0" w:line="360" w:lineRule="auto"/>
              <w:rPr>
                <w:rFonts w:hint="eastAsia"/>
              </w:rPr>
            </w:pPr>
            <w:r>
              <w:rPr>
                <w:rFonts w:hint="eastAsia"/>
              </w:rPr>
              <w:t>中节能（</w:t>
            </w:r>
            <w:r>
              <w:rPr>
                <w:rFonts w:hint="eastAsia"/>
                <w:lang w:eastAsia="zh-CN"/>
              </w:rPr>
              <w:t>安岳</w:t>
            </w:r>
            <w:r>
              <w:rPr>
                <w:rFonts w:hint="eastAsia"/>
              </w:rPr>
              <w:t>）清洁技术有限公司</w:t>
            </w:r>
          </w:p>
        </w:tc>
      </w:tr>
    </w:tbl>
    <w:p w14:paraId="5D2D3B59">
      <w:pPr>
        <w:spacing w:line="220" w:lineRule="atLeast"/>
        <w:rPr>
          <w:rFonts w:hint="default" w:eastAsia="微软雅黑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yuan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NTFlMGNlY2JlYzlhM2MxZTc0N2YyNjkxZjg1ZWYifQ=="/>
  </w:docVars>
  <w:rsids>
    <w:rsidRoot w:val="00D31D50"/>
    <w:rsid w:val="001A10D3"/>
    <w:rsid w:val="0024194E"/>
    <w:rsid w:val="00323B43"/>
    <w:rsid w:val="003D37D8"/>
    <w:rsid w:val="004010BF"/>
    <w:rsid w:val="00426133"/>
    <w:rsid w:val="004358AB"/>
    <w:rsid w:val="008B7726"/>
    <w:rsid w:val="00D31D50"/>
    <w:rsid w:val="00DA0B56"/>
    <w:rsid w:val="00F13B1B"/>
    <w:rsid w:val="05021B1B"/>
    <w:rsid w:val="103D15BA"/>
    <w:rsid w:val="128C5B49"/>
    <w:rsid w:val="22BD4F5C"/>
    <w:rsid w:val="345A20DF"/>
    <w:rsid w:val="37E1482B"/>
    <w:rsid w:val="40BF586B"/>
    <w:rsid w:val="430D18F3"/>
    <w:rsid w:val="603248FD"/>
    <w:rsid w:val="643D1673"/>
    <w:rsid w:val="658E6DBD"/>
    <w:rsid w:val="67726944"/>
    <w:rsid w:val="7E2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299</Characters>
  <Lines>5</Lines>
  <Paragraphs>1</Paragraphs>
  <TotalTime>25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CQ</dc:creator>
  <cp:lastModifiedBy>周新雨</cp:lastModifiedBy>
  <cp:lastPrinted>2026-04-02T03:20:34Z</cp:lastPrinted>
  <dcterms:modified xsi:type="dcterms:W3CDTF">2026-04-02T03:39:17Z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0FE1010E7D2C4CFEB9C40DC302489F43_13</vt:lpwstr>
  </property>
  <property fmtid="{D5CDD505-2E9C-101B-9397-08002B2CF9AE}" pid="4" name="KSOTemplateDocerSaveRecord">
    <vt:lpwstr>eyJoZGlkIjoiZGQwMWE3YjEzMTRlNDIwMjAxYmQ2Y2JkNThjZTc1NjUiLCJ1c2VySWQiOiIxNjQ5MDE4MDE3In0=</vt:lpwstr>
  </property>
</Properties>
</file>