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52DC">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附件1：报价表（参考）</w:t>
      </w:r>
    </w:p>
    <w:tbl>
      <w:tblPr>
        <w:tblStyle w:val="5"/>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437"/>
        <w:gridCol w:w="1759"/>
        <w:gridCol w:w="2877"/>
      </w:tblGrid>
      <w:tr w14:paraId="175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49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联系人及电话：</w:t>
            </w: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A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0EE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服务事项</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BC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成都中医药大学附属医院天府院区一期建设项目(国家中医药传承创新中心)项目竣工结算审核服务费</w:t>
            </w:r>
          </w:p>
        </w:tc>
      </w:tr>
      <w:tr w14:paraId="6E4D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C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9E2">
            <w:pPr>
              <w:keepNext w:val="0"/>
              <w:keepLines w:val="0"/>
              <w:widowControl/>
              <w:suppressLineNumbers w:val="0"/>
              <w:ind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结算审核费用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0EB">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0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包括</w:t>
            </w:r>
            <w:r>
              <w:rPr>
                <w:rFonts w:hint="eastAsia" w:ascii="宋体" w:hAnsi="宋体" w:eastAsia="宋体" w:cs="宋体"/>
                <w:color w:val="000000"/>
                <w:kern w:val="0"/>
                <w:sz w:val="22"/>
                <w:szCs w:val="22"/>
                <w:u w:val="none"/>
                <w:lang w:bidi="ar"/>
              </w:rPr>
              <w:t>基本</w:t>
            </w:r>
            <w:r>
              <w:rPr>
                <w:rFonts w:hint="eastAsia" w:ascii="宋体" w:hAnsi="宋体" w:eastAsia="宋体" w:cs="宋体"/>
                <w:color w:val="000000"/>
                <w:kern w:val="0"/>
                <w:sz w:val="22"/>
                <w:szCs w:val="22"/>
                <w:u w:val="none"/>
                <w:lang w:val="en-US" w:eastAsia="zh-CN" w:bidi="ar"/>
              </w:rPr>
              <w:t>审核</w:t>
            </w:r>
            <w:r>
              <w:rPr>
                <w:rFonts w:hint="eastAsia" w:ascii="宋体" w:hAnsi="宋体" w:eastAsia="宋体" w:cs="宋体"/>
                <w:color w:val="000000"/>
                <w:kern w:val="0"/>
                <w:sz w:val="22"/>
                <w:szCs w:val="22"/>
                <w:u w:val="none"/>
                <w:lang w:bidi="ar"/>
              </w:rPr>
              <w:t>费</w:t>
            </w:r>
            <w:r>
              <w:rPr>
                <w:rFonts w:hint="eastAsia" w:ascii="宋体" w:hAnsi="宋体" w:eastAsia="宋体" w:cs="宋体"/>
                <w:color w:val="000000"/>
                <w:kern w:val="0"/>
                <w:sz w:val="22"/>
                <w:szCs w:val="22"/>
                <w:u w:val="none"/>
                <w:lang w:val="en-US" w:eastAsia="zh-CN" w:bidi="ar"/>
              </w:rPr>
              <w:t>和5%</w:t>
            </w:r>
            <w:r>
              <w:rPr>
                <w:rFonts w:hint="eastAsia" w:ascii="宋体" w:hAnsi="宋体" w:eastAsia="宋体" w:cs="宋体"/>
                <w:color w:val="000000"/>
                <w:kern w:val="0"/>
                <w:sz w:val="22"/>
                <w:szCs w:val="22"/>
                <w:u w:val="none"/>
                <w:lang w:bidi="ar"/>
              </w:rPr>
              <w:t>以内（含5%）的效益审核费</w:t>
            </w:r>
          </w:p>
        </w:tc>
      </w:tr>
      <w:tr w14:paraId="344E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A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成都中医药大学附属医院天府院区二期建设项目竣工结算审核服务费</w:t>
            </w:r>
          </w:p>
        </w:tc>
      </w:tr>
      <w:tr w14:paraId="6F10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D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0E28">
            <w:pPr>
              <w:keepNext w:val="0"/>
              <w:keepLines w:val="0"/>
              <w:widowControl/>
              <w:suppressLineNumbers w:val="0"/>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2"/>
                <w:szCs w:val="22"/>
                <w:u w:val="none"/>
                <w:lang w:val="en-US" w:eastAsia="zh-CN" w:bidi="ar"/>
              </w:rPr>
              <w:t>结算审核费用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40B0">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D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包括</w:t>
            </w:r>
            <w:r>
              <w:rPr>
                <w:rFonts w:hint="eastAsia" w:ascii="宋体" w:hAnsi="宋体" w:eastAsia="宋体" w:cs="宋体"/>
                <w:color w:val="000000"/>
                <w:kern w:val="0"/>
                <w:sz w:val="22"/>
                <w:szCs w:val="22"/>
                <w:u w:val="none"/>
                <w:lang w:bidi="ar"/>
              </w:rPr>
              <w:t>基本</w:t>
            </w:r>
            <w:r>
              <w:rPr>
                <w:rFonts w:hint="eastAsia" w:ascii="宋体" w:hAnsi="宋体" w:eastAsia="宋体" w:cs="宋体"/>
                <w:color w:val="000000"/>
                <w:kern w:val="0"/>
                <w:sz w:val="22"/>
                <w:szCs w:val="22"/>
                <w:u w:val="none"/>
                <w:lang w:val="en-US" w:eastAsia="zh-CN" w:bidi="ar"/>
              </w:rPr>
              <w:t>审核</w:t>
            </w:r>
            <w:r>
              <w:rPr>
                <w:rFonts w:hint="eastAsia" w:ascii="宋体" w:hAnsi="宋体" w:eastAsia="宋体" w:cs="宋体"/>
                <w:color w:val="000000"/>
                <w:kern w:val="0"/>
                <w:sz w:val="22"/>
                <w:szCs w:val="22"/>
                <w:u w:val="none"/>
                <w:lang w:bidi="ar"/>
              </w:rPr>
              <w:t>费</w:t>
            </w:r>
            <w:r>
              <w:rPr>
                <w:rFonts w:hint="eastAsia" w:ascii="宋体" w:hAnsi="宋体" w:eastAsia="宋体" w:cs="宋体"/>
                <w:color w:val="000000"/>
                <w:kern w:val="0"/>
                <w:sz w:val="22"/>
                <w:szCs w:val="22"/>
                <w:u w:val="none"/>
                <w:lang w:val="en-US" w:eastAsia="zh-CN" w:bidi="ar"/>
              </w:rPr>
              <w:t>和5%</w:t>
            </w:r>
            <w:r>
              <w:rPr>
                <w:rFonts w:hint="eastAsia" w:ascii="宋体" w:hAnsi="宋体" w:eastAsia="宋体" w:cs="宋体"/>
                <w:color w:val="000000"/>
                <w:kern w:val="0"/>
                <w:sz w:val="22"/>
                <w:szCs w:val="22"/>
                <w:u w:val="none"/>
                <w:lang w:bidi="ar"/>
              </w:rPr>
              <w:t>以内（含5%）的效益审核费</w:t>
            </w:r>
          </w:p>
        </w:tc>
      </w:tr>
      <w:tr w14:paraId="53B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7832">
            <w:pPr>
              <w:ind w:firstLine="1540" w:firstLineChars="70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一期、二期</w:t>
            </w:r>
            <w:r>
              <w:rPr>
                <w:rFonts w:hint="eastAsia" w:ascii="宋体" w:hAnsi="宋体" w:eastAsia="宋体" w:cs="宋体"/>
                <w:i w:val="0"/>
                <w:iCs w:val="0"/>
                <w:color w:val="000000"/>
                <w:sz w:val="22"/>
                <w:szCs w:val="22"/>
                <w:u w:val="none"/>
                <w:lang w:val="en-US" w:eastAsia="zh-CN"/>
              </w:rPr>
              <w:t>合计费用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5E3">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76A">
            <w:pPr>
              <w:rPr>
                <w:rFonts w:hint="eastAsia" w:ascii="宋体" w:hAnsi="宋体" w:eastAsia="宋体" w:cs="宋体"/>
                <w:i w:val="0"/>
                <w:iCs w:val="0"/>
                <w:color w:val="000000"/>
                <w:sz w:val="22"/>
                <w:szCs w:val="22"/>
                <w:u w:val="none"/>
              </w:rPr>
            </w:pPr>
          </w:p>
        </w:tc>
      </w:tr>
      <w:tr w14:paraId="7E89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8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E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备注：填报金额为包含但不限于对天府院区一期、二期建设项目的</w:t>
            </w:r>
            <w:r>
              <w:rPr>
                <w:rFonts w:hint="eastAsia" w:ascii="宋体" w:hAnsi="宋体" w:eastAsia="宋体" w:cs="宋体"/>
                <w:color w:val="000000"/>
                <w:kern w:val="0"/>
                <w:sz w:val="22"/>
                <w:szCs w:val="22"/>
                <w:u w:val="none"/>
                <w:lang w:bidi="ar"/>
              </w:rPr>
              <w:t>工程建设费用、工程建设其他费用等全部造价相关费用</w:t>
            </w:r>
            <w:r>
              <w:rPr>
                <w:rFonts w:hint="eastAsia" w:ascii="宋体" w:hAnsi="宋体" w:eastAsia="宋体" w:cs="宋体"/>
                <w:color w:val="000000"/>
                <w:kern w:val="0"/>
                <w:sz w:val="22"/>
                <w:szCs w:val="22"/>
                <w:u w:val="none"/>
                <w:lang w:val="en-US" w:eastAsia="zh-CN" w:bidi="ar"/>
              </w:rPr>
              <w:t>的结算审核</w:t>
            </w:r>
            <w:r>
              <w:rPr>
                <w:rFonts w:hint="eastAsia" w:ascii="宋体" w:hAnsi="宋体" w:eastAsia="宋体" w:cs="宋体"/>
                <w:i w:val="0"/>
                <w:iCs w:val="0"/>
                <w:color w:val="000000"/>
                <w:kern w:val="0"/>
                <w:sz w:val="22"/>
                <w:szCs w:val="22"/>
                <w:u w:val="none"/>
                <w:lang w:val="en-US" w:eastAsia="zh-CN" w:bidi="ar"/>
              </w:rPr>
              <w:t>费用。</w:t>
            </w:r>
          </w:p>
        </w:tc>
      </w:tr>
    </w:tbl>
    <w:p w14:paraId="39E643DF">
      <w:pPr>
        <w:spacing w:line="480" w:lineRule="exact"/>
        <w:ind w:firstLine="480" w:firstLineChars="200"/>
        <w:rPr>
          <w:rFonts w:hint="eastAsia"/>
          <w:sz w:val="24"/>
          <w:szCs w:val="24"/>
        </w:rPr>
      </w:pPr>
    </w:p>
    <w:p w14:paraId="75CF9FCA">
      <w:pPr>
        <w:spacing w:line="480" w:lineRule="exact"/>
        <w:ind w:firstLine="480" w:firstLineChars="200"/>
        <w:rPr>
          <w:rFonts w:hint="eastAsia"/>
          <w:sz w:val="24"/>
          <w:szCs w:val="24"/>
        </w:rPr>
      </w:pPr>
    </w:p>
    <w:p w14:paraId="0EE3B6A4">
      <w:pPr>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************公司</w:t>
      </w:r>
    </w:p>
    <w:p w14:paraId="2E251755">
      <w:pPr>
        <w:ind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年  月  日</w:t>
      </w:r>
    </w:p>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25F9E"/>
    <w:rsid w:val="00026EEC"/>
    <w:rsid w:val="00191F31"/>
    <w:rsid w:val="00220898"/>
    <w:rsid w:val="0035678A"/>
    <w:rsid w:val="00474F88"/>
    <w:rsid w:val="005619A8"/>
    <w:rsid w:val="005C4FBB"/>
    <w:rsid w:val="00B067BC"/>
    <w:rsid w:val="00B17C77"/>
    <w:rsid w:val="00BB7FCF"/>
    <w:rsid w:val="00BE40B7"/>
    <w:rsid w:val="00C27739"/>
    <w:rsid w:val="00E375DA"/>
    <w:rsid w:val="00E56DAB"/>
    <w:rsid w:val="01221997"/>
    <w:rsid w:val="02441F1E"/>
    <w:rsid w:val="030B6656"/>
    <w:rsid w:val="04A84FB1"/>
    <w:rsid w:val="056D37EE"/>
    <w:rsid w:val="056E7E32"/>
    <w:rsid w:val="05A026FF"/>
    <w:rsid w:val="06F75407"/>
    <w:rsid w:val="07593A0B"/>
    <w:rsid w:val="085F204B"/>
    <w:rsid w:val="08E055C2"/>
    <w:rsid w:val="08FA5145"/>
    <w:rsid w:val="09281C8A"/>
    <w:rsid w:val="09F217D9"/>
    <w:rsid w:val="0E0D6788"/>
    <w:rsid w:val="0E4C735A"/>
    <w:rsid w:val="0E7019A5"/>
    <w:rsid w:val="0FC30926"/>
    <w:rsid w:val="107B5119"/>
    <w:rsid w:val="11262262"/>
    <w:rsid w:val="13250FB0"/>
    <w:rsid w:val="169F1699"/>
    <w:rsid w:val="16C1319C"/>
    <w:rsid w:val="171A6CDB"/>
    <w:rsid w:val="178E1527"/>
    <w:rsid w:val="17C200BF"/>
    <w:rsid w:val="1AA42D43"/>
    <w:rsid w:val="1B7900EB"/>
    <w:rsid w:val="1C0846BD"/>
    <w:rsid w:val="1CF75BFA"/>
    <w:rsid w:val="1DA17965"/>
    <w:rsid w:val="1DF0613F"/>
    <w:rsid w:val="1E441790"/>
    <w:rsid w:val="1E955501"/>
    <w:rsid w:val="21441660"/>
    <w:rsid w:val="216D60AF"/>
    <w:rsid w:val="21881626"/>
    <w:rsid w:val="227E44A6"/>
    <w:rsid w:val="22A479D7"/>
    <w:rsid w:val="22AA675D"/>
    <w:rsid w:val="23443BB9"/>
    <w:rsid w:val="23D24851"/>
    <w:rsid w:val="249C4E4A"/>
    <w:rsid w:val="24C969AB"/>
    <w:rsid w:val="25537F00"/>
    <w:rsid w:val="26213859"/>
    <w:rsid w:val="270A47C2"/>
    <w:rsid w:val="29036DB4"/>
    <w:rsid w:val="297C274F"/>
    <w:rsid w:val="2A9462ED"/>
    <w:rsid w:val="2B5308A7"/>
    <w:rsid w:val="2BB7729C"/>
    <w:rsid w:val="2C923702"/>
    <w:rsid w:val="2C9F5E1F"/>
    <w:rsid w:val="2CCF6DD9"/>
    <w:rsid w:val="2CDB202A"/>
    <w:rsid w:val="2D2424CF"/>
    <w:rsid w:val="2EBA484A"/>
    <w:rsid w:val="2F561A4D"/>
    <w:rsid w:val="2F8E7FF3"/>
    <w:rsid w:val="31692ABB"/>
    <w:rsid w:val="32995BCC"/>
    <w:rsid w:val="329E2F53"/>
    <w:rsid w:val="33D30A0C"/>
    <w:rsid w:val="33F971D5"/>
    <w:rsid w:val="344D791A"/>
    <w:rsid w:val="36FA7362"/>
    <w:rsid w:val="371069DC"/>
    <w:rsid w:val="37C241B7"/>
    <w:rsid w:val="37C35DC5"/>
    <w:rsid w:val="385228BA"/>
    <w:rsid w:val="38875B4C"/>
    <w:rsid w:val="391C7DA5"/>
    <w:rsid w:val="396A0841"/>
    <w:rsid w:val="3A802F59"/>
    <w:rsid w:val="3C62314E"/>
    <w:rsid w:val="3CDC62D4"/>
    <w:rsid w:val="3E9D1B3B"/>
    <w:rsid w:val="3F61160D"/>
    <w:rsid w:val="40421935"/>
    <w:rsid w:val="40CC3918"/>
    <w:rsid w:val="415A4D4F"/>
    <w:rsid w:val="42CC6377"/>
    <w:rsid w:val="42E35A14"/>
    <w:rsid w:val="42EC2496"/>
    <w:rsid w:val="42EC4ACE"/>
    <w:rsid w:val="441550B8"/>
    <w:rsid w:val="446074F0"/>
    <w:rsid w:val="44FE3A11"/>
    <w:rsid w:val="47244F24"/>
    <w:rsid w:val="480F755D"/>
    <w:rsid w:val="4A7504B3"/>
    <w:rsid w:val="4ADB5E1D"/>
    <w:rsid w:val="4BB56916"/>
    <w:rsid w:val="4BCD7268"/>
    <w:rsid w:val="4CEC29B3"/>
    <w:rsid w:val="4D07737A"/>
    <w:rsid w:val="4E0E6349"/>
    <w:rsid w:val="4F167EF5"/>
    <w:rsid w:val="5060357D"/>
    <w:rsid w:val="50C72418"/>
    <w:rsid w:val="515C31F3"/>
    <w:rsid w:val="524F169B"/>
    <w:rsid w:val="529B21CD"/>
    <w:rsid w:val="54034505"/>
    <w:rsid w:val="54BE6FB6"/>
    <w:rsid w:val="57544098"/>
    <w:rsid w:val="577D74C1"/>
    <w:rsid w:val="58370497"/>
    <w:rsid w:val="588721DE"/>
    <w:rsid w:val="592F3F03"/>
    <w:rsid w:val="59DF7143"/>
    <w:rsid w:val="5A4F22DF"/>
    <w:rsid w:val="5A7A7236"/>
    <w:rsid w:val="5B240560"/>
    <w:rsid w:val="5B8D605D"/>
    <w:rsid w:val="5C525F9E"/>
    <w:rsid w:val="602D3931"/>
    <w:rsid w:val="61016F5D"/>
    <w:rsid w:val="623B0C40"/>
    <w:rsid w:val="62934F15"/>
    <w:rsid w:val="63C227BE"/>
    <w:rsid w:val="63E02A11"/>
    <w:rsid w:val="64D52E41"/>
    <w:rsid w:val="65003B23"/>
    <w:rsid w:val="654F4FE5"/>
    <w:rsid w:val="659001D8"/>
    <w:rsid w:val="65E47267"/>
    <w:rsid w:val="67936696"/>
    <w:rsid w:val="68657EF5"/>
    <w:rsid w:val="68B13FE1"/>
    <w:rsid w:val="6A0D352D"/>
    <w:rsid w:val="6D77332B"/>
    <w:rsid w:val="6DA76592"/>
    <w:rsid w:val="6E0F63A2"/>
    <w:rsid w:val="6E6E13C0"/>
    <w:rsid w:val="6E922B12"/>
    <w:rsid w:val="6F2B4451"/>
    <w:rsid w:val="6F5605A8"/>
    <w:rsid w:val="6F9E3B80"/>
    <w:rsid w:val="72092DD5"/>
    <w:rsid w:val="72173696"/>
    <w:rsid w:val="725F2BDF"/>
    <w:rsid w:val="728A0321"/>
    <w:rsid w:val="73C1505B"/>
    <w:rsid w:val="743271B8"/>
    <w:rsid w:val="75BF3AC1"/>
    <w:rsid w:val="78CA665A"/>
    <w:rsid w:val="78CB0F76"/>
    <w:rsid w:val="794D519A"/>
    <w:rsid w:val="7991460E"/>
    <w:rsid w:val="7B5D5355"/>
    <w:rsid w:val="7D215187"/>
    <w:rsid w:val="7D733EB0"/>
    <w:rsid w:val="7DC76E13"/>
    <w:rsid w:val="7DD868A3"/>
    <w:rsid w:val="7E445BC4"/>
    <w:rsid w:val="7EA8329D"/>
    <w:rsid w:val="7F76400F"/>
    <w:rsid w:val="7FE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1154</Words>
  <Characters>1280</Characters>
  <Lines>11</Lines>
  <Paragraphs>3</Paragraphs>
  <TotalTime>29</TotalTime>
  <ScaleCrop>false</ScaleCrop>
  <LinksUpToDate>false</LinksUpToDate>
  <CharactersWithSpaces>1444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2026-04-14T07:00:00Z</dcterms:created>
  <dc:creator>吴廉</dc:creator>
  <cp:lastModifiedBy>陈俊伊</cp:lastModifiedBy>
  <cp:lastPrinted>2026-04-17T03:09:00Z</cp:lastPrinted>
  <dcterms:modified xsi:type="dcterms:W3CDTF">2026-05-15T06:25:36Z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E09BEBB4480A426AB383474A3028CB63_13</vt:lpwstr>
  </property>
  <property fmtid="{D5CDD505-2E9C-101B-9397-08002B2CF9AE}" pid="4" name="KSOTemplateDocerSaveRecord">
    <vt:lpwstr>eyJoZGlkIjoiMGI1OTUyY2E1ZTA1YWExMzhiYmI1ZGZlZjRlNTQ2MWMiLCJ1c2VySWQiOiIxNTY4NjkxNzg0In0=</vt:lpwstr>
  </property>
</Properties>
</file>